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2119AE27" w14:textId="77777777" w:rsidR="00B64376" w:rsidRDefault="00B64376" w:rsidP="00B64376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A9E1225" w14:textId="0204D4C1" w:rsidR="00B64376" w:rsidRPr="000346B7" w:rsidRDefault="00422FFD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Focused Interview</w:t>
      </w:r>
      <w:r w:rsidR="00B64376">
        <w:rPr>
          <w:b/>
          <w:sz w:val="36"/>
          <w:szCs w:val="36"/>
        </w:rPr>
        <w:t xml:space="preserve"> for the role:  </w:t>
      </w:r>
      <w:r w:rsidR="00B64376" w:rsidRPr="00912D3A">
        <w:rPr>
          <w:sz w:val="36"/>
          <w:szCs w:val="36"/>
        </w:rPr>
        <w:t>(insert title of role)</w:t>
      </w:r>
    </w:p>
    <w:p w14:paraId="2453FF11" w14:textId="77777777" w:rsidR="00B64376" w:rsidRDefault="00B64376" w:rsidP="00B64376">
      <w:pPr>
        <w:spacing w:after="0"/>
        <w:rPr>
          <w:b/>
        </w:rPr>
      </w:pPr>
      <w:r w:rsidRPr="00DB629E">
        <w:rPr>
          <w:b/>
        </w:rPr>
        <w:t xml:space="preserve">Candidate: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29E">
        <w:rPr>
          <w:b/>
        </w:rPr>
        <w:t>Interviewer:</w:t>
      </w:r>
    </w:p>
    <w:p w14:paraId="456CFDDA" w14:textId="2FB69F2A" w:rsidR="00B64376" w:rsidRDefault="00B64376" w:rsidP="00B64376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629E">
        <w:rPr>
          <w:b/>
        </w:rPr>
        <w:t>Recommendation:</w:t>
      </w:r>
      <w:r>
        <w:t xml:space="preserve">   </w:t>
      </w:r>
      <w:r w:rsidR="00952B0F">
        <w:t>Proceed</w:t>
      </w:r>
      <w:r>
        <w:t>/</w:t>
      </w:r>
      <w:r w:rsidR="00952B0F">
        <w:t>Reject</w:t>
      </w:r>
    </w:p>
    <w:p w14:paraId="3C6A60C4" w14:textId="365F3EF7" w:rsidR="0078088E" w:rsidRDefault="00B64376" w:rsidP="00510A91">
      <w:pPr>
        <w:spacing w:after="0"/>
        <w:rPr>
          <w:b/>
        </w:rPr>
      </w:pPr>
      <w:r w:rsidRPr="00DB629E">
        <w:rPr>
          <w:b/>
        </w:rPr>
        <w:t>Rating and Comments (A</w:t>
      </w:r>
      <w:proofErr w:type="gramStart"/>
      <w:r w:rsidRPr="00DB629E">
        <w:rPr>
          <w:b/>
        </w:rPr>
        <w:t>,B,C</w:t>
      </w:r>
      <w:proofErr w:type="gramEnd"/>
      <w:r w:rsidRPr="00DB629E">
        <w:rPr>
          <w:b/>
        </w:rPr>
        <w:t xml:space="preserve">): </w:t>
      </w:r>
    </w:p>
    <w:p w14:paraId="00DE8459" w14:textId="454E66C8" w:rsidR="00422FFD" w:rsidRDefault="00422FFD" w:rsidP="00510A91">
      <w:pPr>
        <w:spacing w:after="0"/>
        <w:rPr>
          <w:b/>
        </w:rPr>
      </w:pPr>
      <w:r>
        <w:rPr>
          <w:b/>
        </w:rPr>
        <w:t xml:space="preserve">Area of Focus for This Interview: </w:t>
      </w:r>
    </w:p>
    <w:p w14:paraId="6A032071" w14:textId="7B1622F7" w:rsidR="0078088E" w:rsidRPr="0078088E" w:rsidRDefault="0078088E" w:rsidP="0078088E">
      <w:pPr>
        <w:spacing w:after="0"/>
        <w:rPr>
          <w:b/>
        </w:rPr>
      </w:pPr>
      <w:r>
        <w:rPr>
          <w:b/>
        </w:rPr>
        <w:t>Summary:</w:t>
      </w:r>
    </w:p>
    <w:tbl>
      <w:tblPr>
        <w:tblW w:w="9450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ook w:val="01E0" w:firstRow="1" w:lastRow="1" w:firstColumn="1" w:lastColumn="1" w:noHBand="0" w:noVBand="0"/>
      </w:tblPr>
      <w:tblGrid>
        <w:gridCol w:w="4770"/>
        <w:gridCol w:w="4680"/>
      </w:tblGrid>
      <w:tr w:rsidR="0078088E" w:rsidRPr="0078088E" w14:paraId="15214404" w14:textId="77777777" w:rsidTr="0078088E">
        <w:trPr>
          <w:trHeight w:val="278"/>
        </w:trPr>
        <w:tc>
          <w:tcPr>
            <w:tcW w:w="4770" w:type="dxa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1ABD5"/>
            <w:vAlign w:val="center"/>
          </w:tcPr>
          <w:p w14:paraId="3D7986EB" w14:textId="12B93F88" w:rsidR="0078088E" w:rsidRPr="0078088E" w:rsidRDefault="0078088E" w:rsidP="00170B8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rFonts w:cs="Arial"/>
                <w:b/>
                <w:color w:val="FFFFFF" w:themeColor="background1"/>
              </w:rPr>
              <w:t>STRENGTHS</w:t>
            </w:r>
          </w:p>
        </w:tc>
        <w:tc>
          <w:tcPr>
            <w:tcW w:w="468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81ABD5"/>
            <w:vAlign w:val="center"/>
          </w:tcPr>
          <w:p w14:paraId="7A39C401" w14:textId="67C6F495" w:rsidR="0078088E" w:rsidRPr="0078088E" w:rsidRDefault="0078088E" w:rsidP="00170B8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rFonts w:cs="Arial"/>
                <w:b/>
                <w:color w:val="FFFFFF" w:themeColor="background1"/>
              </w:rPr>
              <w:t>RISKS</w:t>
            </w:r>
          </w:p>
        </w:tc>
      </w:tr>
      <w:tr w:rsidR="0078088E" w:rsidRPr="0078088E" w14:paraId="4DB90569" w14:textId="77777777" w:rsidTr="0078088E">
        <w:tc>
          <w:tcPr>
            <w:tcW w:w="4770" w:type="dxa"/>
            <w:tcBorders>
              <w:top w:val="single" w:sz="8" w:space="0" w:color="FFFFFF" w:themeColor="background1"/>
            </w:tcBorders>
          </w:tcPr>
          <w:p w14:paraId="38524D25" w14:textId="42B554A9" w:rsidR="0078088E" w:rsidRPr="0078088E" w:rsidRDefault="0078088E" w:rsidP="0078088E">
            <w:pPr>
              <w:pStyle w:val="ListParagraph"/>
              <w:numPr>
                <w:ilvl w:val="0"/>
                <w:numId w:val="8"/>
              </w:numPr>
              <w:spacing w:before="120" w:after="240" w:line="240" w:lineRule="auto"/>
              <w:ind w:left="432"/>
              <w:contextualSpacing w:val="0"/>
              <w:rPr>
                <w:rFonts w:cs="Arial"/>
              </w:rPr>
            </w:pPr>
            <w:r w:rsidRPr="0078088E">
              <w:rPr>
                <w:rFonts w:cs="Arial"/>
              </w:rPr>
              <w:t>&lt;INSERT&gt;</w:t>
            </w:r>
          </w:p>
        </w:tc>
        <w:tc>
          <w:tcPr>
            <w:tcW w:w="4680" w:type="dxa"/>
            <w:tcBorders>
              <w:top w:val="single" w:sz="8" w:space="0" w:color="FFFFFF" w:themeColor="background1"/>
            </w:tcBorders>
          </w:tcPr>
          <w:p w14:paraId="6E7305F9" w14:textId="08501A02" w:rsidR="0078088E" w:rsidRPr="0078088E" w:rsidRDefault="0078088E" w:rsidP="0078088E">
            <w:pPr>
              <w:pStyle w:val="ListParagraph"/>
              <w:numPr>
                <w:ilvl w:val="0"/>
                <w:numId w:val="7"/>
              </w:numPr>
              <w:spacing w:before="120" w:after="240" w:line="240" w:lineRule="auto"/>
              <w:ind w:left="418"/>
              <w:contextualSpacing w:val="0"/>
              <w:rPr>
                <w:rFonts w:cs="Arial"/>
              </w:rPr>
            </w:pPr>
            <w:r w:rsidRPr="0078088E">
              <w:rPr>
                <w:rFonts w:cs="Arial"/>
              </w:rPr>
              <w:t>&lt;INSERT&gt;</w:t>
            </w:r>
          </w:p>
        </w:tc>
      </w:tr>
    </w:tbl>
    <w:p w14:paraId="42892B80" w14:textId="51252EED" w:rsidR="0078088E" w:rsidRDefault="0078088E" w:rsidP="00510A91">
      <w:pPr>
        <w:pBdr>
          <w:bottom w:val="single" w:sz="12" w:space="1" w:color="auto"/>
        </w:pBdr>
        <w:spacing w:after="0"/>
        <w:rPr>
          <w:b/>
        </w:rPr>
      </w:pPr>
    </w:p>
    <w:p w14:paraId="4EC3CE96" w14:textId="77777777" w:rsidR="00422FFD" w:rsidRDefault="00422FFD" w:rsidP="00510A91">
      <w:pPr>
        <w:spacing w:after="0"/>
        <w:rPr>
          <w:b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68"/>
      </w:tblGrid>
      <w:tr w:rsidR="0078088E" w:rsidRPr="0078088E" w14:paraId="280D45C6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6AB7CBAB" w14:textId="63929AE3" w:rsidR="0078088E" w:rsidRPr="0078088E" w:rsidRDefault="0078088E" w:rsidP="00422FFD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 w:rsidR="00422FFD">
              <w:rPr>
                <w:rFonts w:cs="Arial"/>
                <w:b/>
                <w:color w:val="FFFFFF" w:themeColor="background1"/>
                <w:u w:val="single"/>
              </w:rPr>
              <w:t>SUCCESSES</w:t>
            </w:r>
          </w:p>
        </w:tc>
      </w:tr>
      <w:tr w:rsidR="0078088E" w:rsidRPr="0078088E" w14:paraId="21AB1B14" w14:textId="77777777" w:rsidTr="00170B81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203A90ED" w14:textId="48B1AEFA" w:rsidR="0078088E" w:rsidRPr="0078088E" w:rsidRDefault="00422FFD" w:rsidP="00422FFD">
            <w:pPr>
              <w:rPr>
                <w:rFonts w:cs="Arial"/>
                <w:b/>
                <w:i/>
              </w:rPr>
            </w:pPr>
            <w:r w:rsidRPr="00422FFD">
              <w:rPr>
                <w:b/>
                <w:i/>
              </w:rPr>
              <w:t xml:space="preserve">The purpose of this interview </w:t>
            </w:r>
            <w:r w:rsidRPr="00422FFD">
              <w:rPr>
                <w:b/>
                <w:i/>
              </w:rPr>
              <w:t xml:space="preserve">is to talk about [area of focus </w:t>
            </w:r>
            <w:r w:rsidRPr="00422FFD">
              <w:rPr>
                <w:b/>
                <w:i/>
              </w:rPr>
              <w:t>for this interview].  Let’s talk about some examples when you have succeeded in this area.</w:t>
            </w:r>
            <w:r>
              <w:rPr>
                <w:b/>
                <w:i/>
              </w:rPr>
              <w:t xml:space="preserve">  What was the situation?  What did you do?  What were the results?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01D69F54" w14:textId="77777777" w:rsidR="0078088E" w:rsidRPr="0078088E" w:rsidRDefault="0078088E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</w:tbl>
    <w:p w14:paraId="7C3EE65C" w14:textId="3B3C7F51" w:rsidR="0078088E" w:rsidRPr="0078088E" w:rsidRDefault="0078088E" w:rsidP="00510A91">
      <w:pPr>
        <w:spacing w:after="0"/>
        <w:rPr>
          <w:b/>
        </w:rPr>
      </w:pPr>
      <w:bookmarkStart w:id="0" w:name="_GoBack"/>
      <w:bookmarkEnd w:id="0"/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68"/>
      </w:tblGrid>
      <w:tr w:rsidR="0078088E" w:rsidRPr="0078088E" w14:paraId="6255D381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5B04CDBE" w14:textId="6B930C8F" w:rsidR="0078088E" w:rsidRPr="0078088E" w:rsidRDefault="0078088E" w:rsidP="00422FFD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 w:rsidR="00422FFD">
              <w:rPr>
                <w:rFonts w:cs="Arial"/>
                <w:b/>
                <w:color w:val="FFFFFF" w:themeColor="background1"/>
                <w:u w:val="single"/>
              </w:rPr>
              <w:t>FAILURES/LESSONS LEARNED</w:t>
            </w:r>
          </w:p>
        </w:tc>
      </w:tr>
      <w:tr w:rsidR="0078088E" w:rsidRPr="0078088E" w14:paraId="7CADD398" w14:textId="77777777" w:rsidTr="0078088E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119FE1C5" w14:textId="4D2B6F4C" w:rsidR="0078088E" w:rsidRPr="00422FFD" w:rsidRDefault="00422FFD" w:rsidP="00422FFD">
            <w:pPr>
              <w:rPr>
                <w:b/>
                <w:i/>
              </w:rPr>
            </w:pPr>
            <w:r w:rsidRPr="00422FFD">
              <w:rPr>
                <w:b/>
                <w:i/>
              </w:rPr>
              <w:t>Let’s talk about some example</w:t>
            </w:r>
            <w:r w:rsidRPr="00422FFD">
              <w:rPr>
                <w:b/>
                <w:i/>
              </w:rPr>
              <w:t>s</w:t>
            </w:r>
            <w:r w:rsidRPr="00422FFD">
              <w:rPr>
                <w:b/>
                <w:i/>
              </w:rPr>
              <w:t xml:space="preserve"> of when you did not succeed in this area.</w:t>
            </w:r>
            <w:r w:rsidRPr="00422FFD">
              <w:rPr>
                <w:b/>
                <w:i/>
              </w:rPr>
              <w:t xml:space="preserve">  What was the situation, what did you do, what were the results?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3DA4F73E" w14:textId="77777777" w:rsidR="0078088E" w:rsidRPr="0078088E" w:rsidRDefault="0078088E" w:rsidP="0078088E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</w:tbl>
    <w:p w14:paraId="2399F292" w14:textId="6124A15E" w:rsidR="00510A91" w:rsidRPr="0078088E" w:rsidRDefault="00510A91" w:rsidP="00510A91">
      <w:pPr>
        <w:spacing w:after="0"/>
        <w:rPr>
          <w:b/>
        </w:rPr>
      </w:pPr>
      <w:r w:rsidRPr="0078088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8E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A91" w:rsidRPr="0078088E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0B8FE" w14:textId="77777777" w:rsidR="000540CF" w:rsidRDefault="000540CF" w:rsidP="00260FE2">
      <w:pPr>
        <w:spacing w:after="0" w:line="240" w:lineRule="auto"/>
      </w:pPr>
      <w:r>
        <w:separator/>
      </w:r>
    </w:p>
  </w:endnote>
  <w:endnote w:type="continuationSeparator" w:id="0">
    <w:p w14:paraId="4ED45356" w14:textId="77777777" w:rsidR="000540CF" w:rsidRDefault="000540CF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B9333" w14:textId="77777777" w:rsidR="000540CF" w:rsidRDefault="000540CF" w:rsidP="00260FE2">
      <w:pPr>
        <w:spacing w:after="0" w:line="240" w:lineRule="auto"/>
      </w:pPr>
      <w:r>
        <w:separator/>
      </w:r>
    </w:p>
  </w:footnote>
  <w:footnote w:type="continuationSeparator" w:id="0">
    <w:p w14:paraId="4CCF81BB" w14:textId="77777777" w:rsidR="000540CF" w:rsidRDefault="000540CF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8D45D5"/>
    <w:multiLevelType w:val="hybridMultilevel"/>
    <w:tmpl w:val="A0F09E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32C8"/>
    <w:multiLevelType w:val="hybridMultilevel"/>
    <w:tmpl w:val="A214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D72E3"/>
    <w:multiLevelType w:val="hybridMultilevel"/>
    <w:tmpl w:val="015E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965FF"/>
    <w:multiLevelType w:val="hybridMultilevel"/>
    <w:tmpl w:val="5C4E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0540CF"/>
    <w:rsid w:val="00133FED"/>
    <w:rsid w:val="001D2338"/>
    <w:rsid w:val="001F3B34"/>
    <w:rsid w:val="00251F3F"/>
    <w:rsid w:val="00255B02"/>
    <w:rsid w:val="00260FE2"/>
    <w:rsid w:val="002671F8"/>
    <w:rsid w:val="002704CD"/>
    <w:rsid w:val="00290FAB"/>
    <w:rsid w:val="002B5A77"/>
    <w:rsid w:val="00300DFE"/>
    <w:rsid w:val="00307821"/>
    <w:rsid w:val="00376D09"/>
    <w:rsid w:val="00422FFD"/>
    <w:rsid w:val="0042647A"/>
    <w:rsid w:val="004847AA"/>
    <w:rsid w:val="004912E9"/>
    <w:rsid w:val="004E3737"/>
    <w:rsid w:val="00510A91"/>
    <w:rsid w:val="005C75B3"/>
    <w:rsid w:val="005D0E15"/>
    <w:rsid w:val="005F6F60"/>
    <w:rsid w:val="00621E8A"/>
    <w:rsid w:val="006346D1"/>
    <w:rsid w:val="00660723"/>
    <w:rsid w:val="006B7AF2"/>
    <w:rsid w:val="0078088E"/>
    <w:rsid w:val="00791237"/>
    <w:rsid w:val="007E2786"/>
    <w:rsid w:val="00807BEE"/>
    <w:rsid w:val="008D20F4"/>
    <w:rsid w:val="00912D3A"/>
    <w:rsid w:val="0092062F"/>
    <w:rsid w:val="00952B0F"/>
    <w:rsid w:val="00976827"/>
    <w:rsid w:val="009B2DB5"/>
    <w:rsid w:val="009F3F87"/>
    <w:rsid w:val="00A44586"/>
    <w:rsid w:val="00A4467F"/>
    <w:rsid w:val="00B02B5E"/>
    <w:rsid w:val="00B16581"/>
    <w:rsid w:val="00B64376"/>
    <w:rsid w:val="00BB74FF"/>
    <w:rsid w:val="00BD7851"/>
    <w:rsid w:val="00BE03B9"/>
    <w:rsid w:val="00BF55D0"/>
    <w:rsid w:val="00C05203"/>
    <w:rsid w:val="00C3580F"/>
    <w:rsid w:val="00C614BD"/>
    <w:rsid w:val="00C77C91"/>
    <w:rsid w:val="00D154CD"/>
    <w:rsid w:val="00D50543"/>
    <w:rsid w:val="00DB629E"/>
    <w:rsid w:val="00D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Normal"/>
    <w:link w:val="Arial12Char"/>
    <w:qFormat/>
    <w:rsid w:val="0078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ial12Char">
    <w:name w:val="Arial 12 Char"/>
    <w:basedOn w:val="DefaultParagraphFont"/>
    <w:link w:val="Arial12"/>
    <w:rsid w:val="0078088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ca5a7e7c86f27b4ce9f75f877922bdec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b018495c6ff46ce61425f08c0d29e25e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AF000-2236-443B-8DD0-A2F3B4BD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8b2f-c716-4d0b-be2d-00c74635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3</cp:revision>
  <cp:lastPrinted>2014-03-05T16:07:00Z</cp:lastPrinted>
  <dcterms:created xsi:type="dcterms:W3CDTF">2016-01-14T17:35:00Z</dcterms:created>
  <dcterms:modified xsi:type="dcterms:W3CDTF">2016-01-14T17:35:00Z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